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95C57" w:rsidRDefault="00EA2DCE" w:rsidP="00B87648">
      <w:pPr>
        <w:pStyle w:val="NoSpacing"/>
        <w:jc w:val="center"/>
        <w:rPr>
          <w:b/>
          <w:color w:val="0D0D0D" w:themeColor="text1" w:themeTint="F2"/>
          <w:szCs w:val="20"/>
        </w:rPr>
      </w:pPr>
    </w:p>
    <w:p w:rsidR="00B87648" w:rsidRPr="00095C57" w:rsidRDefault="00553EF4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Alton Patient Participation Group</w:t>
      </w:r>
      <w:r w:rsidR="003E0E52" w:rsidRPr="00095C57">
        <w:rPr>
          <w:color w:val="0D0D0D" w:themeColor="text1" w:themeTint="F2"/>
          <w:szCs w:val="20"/>
        </w:rPr>
        <w:t xml:space="preserve"> </w:t>
      </w:r>
    </w:p>
    <w:p w:rsidR="00B87648" w:rsidRPr="00095C57" w:rsidRDefault="00B87648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Minutes o</w:t>
      </w:r>
      <w:r w:rsidR="00D969B3" w:rsidRPr="00095C57">
        <w:rPr>
          <w:b/>
          <w:color w:val="0D0D0D" w:themeColor="text1" w:themeTint="F2"/>
          <w:szCs w:val="20"/>
        </w:rPr>
        <w:t xml:space="preserve">f the </w:t>
      </w:r>
      <w:r w:rsidR="0068033D">
        <w:rPr>
          <w:b/>
          <w:color w:val="0D0D0D" w:themeColor="text1" w:themeTint="F2"/>
          <w:szCs w:val="20"/>
        </w:rPr>
        <w:t>Meeting held on Tuesday 9</w:t>
      </w:r>
      <w:r w:rsidR="001F27A8" w:rsidRPr="00095C57">
        <w:rPr>
          <w:b/>
          <w:color w:val="0D0D0D" w:themeColor="text1" w:themeTint="F2"/>
          <w:szCs w:val="20"/>
          <w:vertAlign w:val="superscript"/>
        </w:rPr>
        <w:t>th</w:t>
      </w:r>
      <w:r w:rsidR="0068033D">
        <w:rPr>
          <w:b/>
          <w:color w:val="0D0D0D" w:themeColor="text1" w:themeTint="F2"/>
          <w:szCs w:val="20"/>
        </w:rPr>
        <w:t xml:space="preserve"> May</w:t>
      </w:r>
      <w:r w:rsidR="007066D9" w:rsidRPr="00095C57">
        <w:rPr>
          <w:b/>
          <w:color w:val="0D0D0D" w:themeColor="text1" w:themeTint="F2"/>
          <w:szCs w:val="20"/>
        </w:rPr>
        <w:t xml:space="preserve"> </w:t>
      </w:r>
      <w:r w:rsidR="00DD4463" w:rsidRPr="00095C57">
        <w:rPr>
          <w:b/>
          <w:color w:val="0D0D0D" w:themeColor="text1" w:themeTint="F2"/>
          <w:szCs w:val="20"/>
        </w:rPr>
        <w:t>2023</w:t>
      </w:r>
    </w:p>
    <w:p w:rsidR="00B87648" w:rsidRDefault="00143217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  <w:proofErr w:type="gramStart"/>
      <w:r>
        <w:rPr>
          <w:b/>
          <w:color w:val="0D0D0D" w:themeColor="text1" w:themeTint="F2"/>
          <w:szCs w:val="20"/>
        </w:rPr>
        <w:t>at</w:t>
      </w:r>
      <w:proofErr w:type="gramEnd"/>
      <w:r>
        <w:rPr>
          <w:b/>
          <w:color w:val="0D0D0D" w:themeColor="text1" w:themeTint="F2"/>
          <w:szCs w:val="20"/>
        </w:rPr>
        <w:t xml:space="preserve"> 10.00 am</w:t>
      </w:r>
    </w:p>
    <w:p w:rsidR="0052275B" w:rsidRPr="0052275B" w:rsidRDefault="0052275B" w:rsidP="0052275B">
      <w:pPr>
        <w:pStyle w:val="NoSpacing"/>
        <w:ind w:right="-46"/>
        <w:jc w:val="center"/>
        <w:rPr>
          <w:b/>
          <w:color w:val="0D0D0D" w:themeColor="text1" w:themeTint="F2"/>
          <w:szCs w:val="20"/>
        </w:rPr>
      </w:pPr>
    </w:p>
    <w:p w:rsidR="00406591" w:rsidRPr="00095C57" w:rsidRDefault="00B87648" w:rsidP="00DD646C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Present:</w:t>
      </w:r>
      <w:r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Dorothy Clohesy (Ch</w:t>
      </w:r>
      <w:r w:rsidR="004A6182" w:rsidRPr="00095C57">
        <w:rPr>
          <w:b/>
          <w:color w:val="0D0D0D" w:themeColor="text1" w:themeTint="F2"/>
          <w:szCs w:val="20"/>
        </w:rPr>
        <w:t>air)</w:t>
      </w:r>
      <w:r w:rsidR="00D1469C" w:rsidRPr="00095C57">
        <w:rPr>
          <w:b/>
          <w:color w:val="0D0D0D" w:themeColor="text1" w:themeTint="F2"/>
          <w:szCs w:val="20"/>
        </w:rPr>
        <w:t>,</w:t>
      </w:r>
      <w:r w:rsidR="0038684B">
        <w:rPr>
          <w:b/>
          <w:color w:val="0D0D0D" w:themeColor="text1" w:themeTint="F2"/>
          <w:szCs w:val="20"/>
        </w:rPr>
        <w:t xml:space="preserve"> Heather Hall</w:t>
      </w:r>
      <w:r w:rsidR="001E427B">
        <w:rPr>
          <w:b/>
          <w:color w:val="0D0D0D" w:themeColor="text1" w:themeTint="F2"/>
          <w:szCs w:val="20"/>
        </w:rPr>
        <w:t xml:space="preserve"> </w:t>
      </w:r>
      <w:r w:rsidR="0038684B">
        <w:rPr>
          <w:b/>
          <w:color w:val="0D0D0D" w:themeColor="text1" w:themeTint="F2"/>
          <w:szCs w:val="20"/>
        </w:rPr>
        <w:t>(Practice</w:t>
      </w:r>
      <w:r w:rsidR="001E427B">
        <w:rPr>
          <w:b/>
          <w:color w:val="0D0D0D" w:themeColor="text1" w:themeTint="F2"/>
          <w:szCs w:val="20"/>
        </w:rPr>
        <w:t xml:space="preserve"> Manager), </w:t>
      </w:r>
      <w:r w:rsidR="00BF0375" w:rsidRPr="00095C57">
        <w:rPr>
          <w:b/>
          <w:color w:val="0D0D0D" w:themeColor="text1" w:themeTint="F2"/>
          <w:szCs w:val="20"/>
        </w:rPr>
        <w:t xml:space="preserve">Angie Hurst, </w:t>
      </w:r>
      <w:r w:rsidR="006D6D1B" w:rsidRPr="00095C57">
        <w:rPr>
          <w:b/>
          <w:color w:val="0D0D0D" w:themeColor="text1" w:themeTint="F2"/>
          <w:szCs w:val="20"/>
        </w:rPr>
        <w:t>Yvonne</w:t>
      </w:r>
      <w:r w:rsidR="00C56E13" w:rsidRPr="00095C57">
        <w:rPr>
          <w:b/>
          <w:color w:val="0D0D0D" w:themeColor="text1" w:themeTint="F2"/>
          <w:szCs w:val="20"/>
        </w:rPr>
        <w:t xml:space="preserve"> Somerville</w:t>
      </w:r>
      <w:r w:rsidR="0001757A" w:rsidRPr="00095C57">
        <w:rPr>
          <w:b/>
          <w:color w:val="0D0D0D" w:themeColor="text1" w:themeTint="F2"/>
          <w:szCs w:val="20"/>
        </w:rPr>
        <w:t xml:space="preserve"> and </w:t>
      </w:r>
      <w:r w:rsidR="0031415B" w:rsidRPr="00095C57">
        <w:rPr>
          <w:b/>
          <w:color w:val="0D0D0D" w:themeColor="text1" w:themeTint="F2"/>
          <w:szCs w:val="20"/>
        </w:rPr>
        <w:t>Elaine Plant</w:t>
      </w:r>
      <w:r w:rsidR="00AD68B4" w:rsidRPr="00095C57">
        <w:rPr>
          <w:b/>
          <w:color w:val="0D0D0D" w:themeColor="text1" w:themeTint="F2"/>
          <w:szCs w:val="20"/>
        </w:rPr>
        <w:t xml:space="preserve"> </w:t>
      </w:r>
      <w:r w:rsidR="0031415B" w:rsidRPr="00095C57">
        <w:rPr>
          <w:b/>
          <w:color w:val="0D0D0D" w:themeColor="text1" w:themeTint="F2"/>
          <w:szCs w:val="20"/>
        </w:rPr>
        <w:t>(</w:t>
      </w:r>
      <w:r w:rsidR="00AD68B4" w:rsidRPr="00095C57">
        <w:rPr>
          <w:b/>
          <w:color w:val="0D0D0D" w:themeColor="text1" w:themeTint="F2"/>
          <w:szCs w:val="20"/>
        </w:rPr>
        <w:t>Secretary)</w:t>
      </w:r>
      <w:r w:rsidR="00E62BD7" w:rsidRPr="00095C57">
        <w:rPr>
          <w:b/>
          <w:color w:val="0D0D0D" w:themeColor="text1" w:themeTint="F2"/>
          <w:szCs w:val="20"/>
        </w:rPr>
        <w:t xml:space="preserve"> </w:t>
      </w:r>
    </w:p>
    <w:p w:rsidR="00DD646C" w:rsidRPr="00E72D56" w:rsidRDefault="00A626D7" w:rsidP="00DD646C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color w:val="0D0D0D" w:themeColor="text1" w:themeTint="F2"/>
          <w:szCs w:val="20"/>
        </w:rPr>
      </w:pPr>
      <w:r>
        <w:rPr>
          <w:rFonts w:cs="Arial"/>
          <w:color w:val="262626" w:themeColor="text1" w:themeTint="D9"/>
          <w:szCs w:val="20"/>
          <w:shd w:val="clear" w:color="auto" w:fill="FFFFFF"/>
        </w:rPr>
        <w:t xml:space="preserve">    </w:t>
      </w:r>
      <w:r w:rsidR="001E427B">
        <w:rPr>
          <w:rFonts w:cs="Arial"/>
          <w:color w:val="262626" w:themeColor="text1" w:themeTint="D9"/>
          <w:szCs w:val="20"/>
          <w:shd w:val="clear" w:color="auto" w:fill="FFFFFF"/>
        </w:rPr>
        <w:t xml:space="preserve">      </w:t>
      </w:r>
      <w:r w:rsidR="00DD646C">
        <w:rPr>
          <w:rFonts w:cs="Arial"/>
          <w:color w:val="262626" w:themeColor="text1" w:themeTint="D9"/>
          <w:szCs w:val="20"/>
          <w:shd w:val="clear" w:color="auto" w:fill="FFFFFF"/>
        </w:rPr>
        <w:tab/>
      </w:r>
      <w:r w:rsidR="00DD646C">
        <w:rPr>
          <w:rFonts w:cs="Arial"/>
          <w:color w:val="262626" w:themeColor="text1" w:themeTint="D9"/>
          <w:szCs w:val="20"/>
          <w:shd w:val="clear" w:color="auto" w:fill="FFFFFF"/>
        </w:rPr>
        <w:tab/>
      </w:r>
    </w:p>
    <w:p w:rsidR="007B3849" w:rsidRPr="00095C57" w:rsidRDefault="007B3849" w:rsidP="00DD646C">
      <w:pPr>
        <w:pStyle w:val="NoSpacing"/>
        <w:tabs>
          <w:tab w:val="left" w:pos="567"/>
          <w:tab w:val="left" w:pos="1276"/>
        </w:tabs>
        <w:ind w:left="1134" w:hanging="1134"/>
        <w:rPr>
          <w:rFonts w:cs="Arial"/>
          <w:color w:val="262626" w:themeColor="text1" w:themeTint="D9"/>
          <w:szCs w:val="20"/>
          <w:shd w:val="clear" w:color="auto" w:fill="FFFFFF"/>
        </w:rPr>
      </w:pPr>
    </w:p>
    <w:p w:rsidR="00E72D56" w:rsidRPr="00E72D56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 xml:space="preserve">1. </w:t>
      </w:r>
      <w:r w:rsidRPr="00095C57">
        <w:rPr>
          <w:b/>
          <w:color w:val="0D0D0D" w:themeColor="text1" w:themeTint="F2"/>
          <w:szCs w:val="20"/>
        </w:rPr>
        <w:tab/>
        <w:t>Apologies</w:t>
      </w:r>
      <w:r w:rsidR="006D6D1B" w:rsidRPr="00095C57">
        <w:rPr>
          <w:color w:val="0D0D0D" w:themeColor="text1" w:themeTint="F2"/>
          <w:szCs w:val="20"/>
        </w:rPr>
        <w:t xml:space="preserve">: </w:t>
      </w:r>
      <w:r w:rsidR="0038684B">
        <w:rPr>
          <w:color w:val="0D0D0D" w:themeColor="text1" w:themeTint="F2"/>
          <w:szCs w:val="20"/>
        </w:rPr>
        <w:t>Carol Edwards and David Edwards</w:t>
      </w:r>
    </w:p>
    <w:p w:rsidR="00995D4F" w:rsidRPr="00DD646C" w:rsidRDefault="001E427B" w:rsidP="00DD646C">
      <w:pPr>
        <w:pStyle w:val="NoSpacing"/>
        <w:tabs>
          <w:tab w:val="left" w:pos="567"/>
          <w:tab w:val="left" w:pos="928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</w:r>
    </w:p>
    <w:p w:rsidR="004B7B54" w:rsidRPr="00095C57" w:rsidRDefault="004B7B54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2.</w:t>
      </w:r>
      <w:r w:rsidRPr="00095C57">
        <w:rPr>
          <w:b/>
          <w:color w:val="0D0D0D" w:themeColor="text1" w:themeTint="F2"/>
          <w:szCs w:val="20"/>
        </w:rPr>
        <w:tab/>
        <w:t>Minutes of the last meeting:</w:t>
      </w:r>
    </w:p>
    <w:p w:rsidR="00874393" w:rsidRDefault="00874393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The minutes were a true reco</w:t>
      </w:r>
      <w:r w:rsidR="0038684B">
        <w:rPr>
          <w:color w:val="0D0D0D" w:themeColor="text1" w:themeTint="F2"/>
          <w:szCs w:val="20"/>
        </w:rPr>
        <w:t>rd of the last meeting on the 11</w:t>
      </w:r>
      <w:r w:rsidR="00F73C8C" w:rsidRPr="00F73C8C">
        <w:rPr>
          <w:color w:val="0D0D0D" w:themeColor="text1" w:themeTint="F2"/>
          <w:szCs w:val="20"/>
          <w:vertAlign w:val="superscript"/>
        </w:rPr>
        <w:t>th</w:t>
      </w:r>
      <w:r w:rsidR="0038684B">
        <w:rPr>
          <w:color w:val="0D0D0D" w:themeColor="text1" w:themeTint="F2"/>
          <w:szCs w:val="20"/>
        </w:rPr>
        <w:t xml:space="preserve"> April</w:t>
      </w:r>
      <w:r w:rsidR="00E72D56">
        <w:rPr>
          <w:color w:val="0D0D0D" w:themeColor="text1" w:themeTint="F2"/>
          <w:szCs w:val="20"/>
        </w:rPr>
        <w:t xml:space="preserve"> </w:t>
      </w:r>
      <w:r w:rsidR="00355D91" w:rsidRPr="00095C57">
        <w:rPr>
          <w:color w:val="0D0D0D" w:themeColor="text1" w:themeTint="F2"/>
          <w:szCs w:val="20"/>
        </w:rPr>
        <w:t>2023</w:t>
      </w:r>
      <w:r w:rsidRPr="00095C57">
        <w:rPr>
          <w:color w:val="0D0D0D" w:themeColor="text1" w:themeTint="F2"/>
          <w:szCs w:val="20"/>
        </w:rPr>
        <w:t>.</w:t>
      </w:r>
    </w:p>
    <w:p w:rsidR="00026E17" w:rsidRDefault="00026E17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955057" w:rsidRPr="006A6056" w:rsidRDefault="00026E17" w:rsidP="00955057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>3.</w:t>
      </w:r>
      <w:r>
        <w:rPr>
          <w:b/>
          <w:color w:val="0D0D0D" w:themeColor="text1" w:themeTint="F2"/>
          <w:szCs w:val="20"/>
        </w:rPr>
        <w:tab/>
        <w:t>Matters Arising:</w:t>
      </w:r>
    </w:p>
    <w:p w:rsidR="00955057" w:rsidRDefault="00955057" w:rsidP="00955057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Pr="00C626DD">
        <w:rPr>
          <w:b/>
          <w:color w:val="0D0D0D" w:themeColor="text1" w:themeTint="F2"/>
          <w:szCs w:val="20"/>
        </w:rPr>
        <w:t xml:space="preserve">Dementia </w:t>
      </w:r>
      <w:r w:rsidR="00F910C7">
        <w:rPr>
          <w:b/>
          <w:color w:val="0D0D0D" w:themeColor="text1" w:themeTint="F2"/>
          <w:szCs w:val="20"/>
        </w:rPr>
        <w:t xml:space="preserve">Awareness </w:t>
      </w:r>
      <w:r w:rsidRPr="00C626DD">
        <w:rPr>
          <w:b/>
          <w:color w:val="0D0D0D" w:themeColor="text1" w:themeTint="F2"/>
          <w:szCs w:val="20"/>
        </w:rPr>
        <w:t>Day</w:t>
      </w:r>
      <w:r>
        <w:rPr>
          <w:color w:val="0D0D0D" w:themeColor="text1" w:themeTint="F2"/>
          <w:szCs w:val="20"/>
        </w:rPr>
        <w:t xml:space="preserve"> </w:t>
      </w:r>
      <w:r w:rsidR="00C626DD">
        <w:rPr>
          <w:color w:val="0D0D0D" w:themeColor="text1" w:themeTint="F2"/>
          <w:szCs w:val="20"/>
        </w:rPr>
        <w:t xml:space="preserve">- </w:t>
      </w:r>
      <w:r w:rsidR="006A6056">
        <w:rPr>
          <w:color w:val="0D0D0D" w:themeColor="text1" w:themeTint="F2"/>
          <w:szCs w:val="20"/>
        </w:rPr>
        <w:t>went well.</w:t>
      </w:r>
    </w:p>
    <w:p w:rsidR="00955057" w:rsidRPr="00955057" w:rsidRDefault="00955057" w:rsidP="00955057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Pr="00C626DD">
        <w:rPr>
          <w:b/>
          <w:color w:val="0D0D0D" w:themeColor="text1" w:themeTint="F2"/>
          <w:szCs w:val="20"/>
        </w:rPr>
        <w:t>Coffee Morning</w:t>
      </w:r>
      <w:r>
        <w:rPr>
          <w:color w:val="0D0D0D" w:themeColor="text1" w:themeTint="F2"/>
          <w:szCs w:val="20"/>
        </w:rPr>
        <w:t xml:space="preserve"> </w:t>
      </w:r>
      <w:r w:rsidR="00C626DD">
        <w:rPr>
          <w:color w:val="0D0D0D" w:themeColor="text1" w:themeTint="F2"/>
          <w:szCs w:val="20"/>
        </w:rPr>
        <w:t xml:space="preserve">- </w:t>
      </w:r>
      <w:r w:rsidR="006A6056">
        <w:rPr>
          <w:color w:val="0D0D0D" w:themeColor="text1" w:themeTint="F2"/>
          <w:szCs w:val="20"/>
        </w:rPr>
        <w:t>doing ok.</w:t>
      </w:r>
    </w:p>
    <w:p w:rsidR="00955057" w:rsidRDefault="0053234D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6A6056" w:rsidRPr="00C626DD">
        <w:rPr>
          <w:b/>
          <w:color w:val="0D0D0D" w:themeColor="text1" w:themeTint="F2"/>
          <w:szCs w:val="20"/>
        </w:rPr>
        <w:t>Terms &amp; Conditions</w:t>
      </w:r>
      <w:r w:rsidR="006A6056">
        <w:rPr>
          <w:color w:val="0D0D0D" w:themeColor="text1" w:themeTint="F2"/>
          <w:szCs w:val="20"/>
        </w:rPr>
        <w:t xml:space="preserve"> – amendment </w:t>
      </w:r>
      <w:r w:rsidR="00C626DD">
        <w:rPr>
          <w:color w:val="0D0D0D" w:themeColor="text1" w:themeTint="F2"/>
          <w:szCs w:val="20"/>
        </w:rPr>
        <w:t>discussed re attendance.</w:t>
      </w:r>
    </w:p>
    <w:p w:rsidR="006A6056" w:rsidRDefault="006A605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proofErr w:type="gramStart"/>
      <w:r w:rsidRPr="00C626DD">
        <w:rPr>
          <w:b/>
          <w:color w:val="0D0D0D" w:themeColor="text1" w:themeTint="F2"/>
          <w:szCs w:val="20"/>
        </w:rPr>
        <w:t>Telephone System</w:t>
      </w:r>
      <w:r>
        <w:rPr>
          <w:color w:val="0D0D0D" w:themeColor="text1" w:themeTint="F2"/>
          <w:szCs w:val="20"/>
        </w:rPr>
        <w:t xml:space="preserve"> – still in progress.</w:t>
      </w:r>
      <w:proofErr w:type="gramEnd"/>
      <w:r>
        <w:rPr>
          <w:color w:val="0D0D0D" w:themeColor="text1" w:themeTint="F2"/>
          <w:szCs w:val="20"/>
        </w:rPr>
        <w:t xml:space="preserve"> Problems with current system discussed.</w:t>
      </w:r>
    </w:p>
    <w:p w:rsidR="006A6056" w:rsidRDefault="006A605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proofErr w:type="gramStart"/>
      <w:r>
        <w:rPr>
          <w:color w:val="0D0D0D" w:themeColor="text1" w:themeTint="F2"/>
          <w:szCs w:val="20"/>
        </w:rPr>
        <w:t>New system hopefully in place in June.</w:t>
      </w:r>
      <w:proofErr w:type="gramEnd"/>
      <w:r>
        <w:rPr>
          <w:color w:val="0D0D0D" w:themeColor="text1" w:themeTint="F2"/>
          <w:szCs w:val="20"/>
        </w:rPr>
        <w:t xml:space="preserve"> </w:t>
      </w:r>
      <w:proofErr w:type="gramStart"/>
      <w:r>
        <w:rPr>
          <w:color w:val="0D0D0D" w:themeColor="text1" w:themeTint="F2"/>
          <w:szCs w:val="20"/>
        </w:rPr>
        <w:t>Will have call-back system which will hold place in queue.</w:t>
      </w:r>
      <w:proofErr w:type="gramEnd"/>
    </w:p>
    <w:p w:rsidR="00C626DD" w:rsidRDefault="006A605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626DD">
        <w:rPr>
          <w:color w:val="0D0D0D" w:themeColor="text1" w:themeTint="F2"/>
          <w:szCs w:val="20"/>
        </w:rPr>
        <w:t>Update of patient telephone numbers discussed.</w:t>
      </w:r>
    </w:p>
    <w:p w:rsidR="009C1F16" w:rsidRDefault="009C1F1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C40870" w:rsidRDefault="009C1F16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9C1F16">
        <w:rPr>
          <w:b/>
          <w:color w:val="0D0D0D" w:themeColor="text1" w:themeTint="F2"/>
          <w:szCs w:val="20"/>
        </w:rPr>
        <w:t>4.</w:t>
      </w:r>
      <w:r w:rsidR="00C626DD">
        <w:rPr>
          <w:color w:val="0D0D0D" w:themeColor="text1" w:themeTint="F2"/>
          <w:szCs w:val="20"/>
        </w:rPr>
        <w:tab/>
      </w:r>
      <w:r w:rsidR="00C40870">
        <w:rPr>
          <w:b/>
          <w:color w:val="0D0D0D" w:themeColor="text1" w:themeTint="F2"/>
          <w:szCs w:val="20"/>
        </w:rPr>
        <w:t>Reports:</w:t>
      </w:r>
    </w:p>
    <w:p w:rsidR="00BF00CF" w:rsidRDefault="00C40870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ab/>
      </w:r>
      <w:r w:rsidR="006A6056" w:rsidRPr="00C626DD">
        <w:rPr>
          <w:b/>
          <w:color w:val="0D0D0D" w:themeColor="text1" w:themeTint="F2"/>
          <w:szCs w:val="20"/>
        </w:rPr>
        <w:t>GP Contract</w:t>
      </w:r>
      <w:r w:rsidR="006A6056">
        <w:rPr>
          <w:color w:val="0D0D0D" w:themeColor="text1" w:themeTint="F2"/>
          <w:szCs w:val="20"/>
        </w:rPr>
        <w:t xml:space="preserve"> </w:t>
      </w:r>
      <w:r w:rsidR="00BF00CF">
        <w:rPr>
          <w:color w:val="0D0D0D" w:themeColor="text1" w:themeTint="F2"/>
          <w:szCs w:val="20"/>
        </w:rPr>
        <w:t>–</w:t>
      </w:r>
      <w:r w:rsidR="009C1F16" w:rsidRPr="00C40870">
        <w:rPr>
          <w:b/>
          <w:color w:val="0D0D0D" w:themeColor="text1" w:themeTint="F2"/>
          <w:szCs w:val="20"/>
        </w:rPr>
        <w:t xml:space="preserve"> HH</w:t>
      </w:r>
      <w:r w:rsidR="009C1F16">
        <w:rPr>
          <w:color w:val="0D0D0D" w:themeColor="text1" w:themeTint="F2"/>
          <w:szCs w:val="20"/>
        </w:rPr>
        <w:t xml:space="preserve"> </w:t>
      </w:r>
      <w:r w:rsidR="00BF00CF">
        <w:rPr>
          <w:color w:val="0D0D0D" w:themeColor="text1" w:themeTint="F2"/>
          <w:szCs w:val="20"/>
        </w:rPr>
        <w:t>update</w:t>
      </w:r>
      <w:r w:rsidR="009C1F16">
        <w:rPr>
          <w:color w:val="0D0D0D" w:themeColor="text1" w:themeTint="F2"/>
          <w:szCs w:val="20"/>
        </w:rPr>
        <w:t>d.</w:t>
      </w:r>
    </w:p>
    <w:p w:rsidR="00C40870" w:rsidRDefault="00BF00C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40870">
        <w:rPr>
          <w:color w:val="0D0D0D" w:themeColor="text1" w:themeTint="F2"/>
          <w:szCs w:val="20"/>
        </w:rPr>
        <w:t xml:space="preserve">Guidance still not received. </w:t>
      </w:r>
    </w:p>
    <w:p w:rsidR="00BF00CF" w:rsidRDefault="00C40870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proofErr w:type="gramStart"/>
      <w:r w:rsidR="00BC1201">
        <w:rPr>
          <w:color w:val="0D0D0D" w:themeColor="text1" w:themeTint="F2"/>
          <w:szCs w:val="20"/>
        </w:rPr>
        <w:t>T</w:t>
      </w:r>
      <w:r w:rsidR="003C0ED9">
        <w:rPr>
          <w:color w:val="0D0D0D" w:themeColor="text1" w:themeTint="F2"/>
          <w:szCs w:val="20"/>
        </w:rPr>
        <w:t xml:space="preserve">argets </w:t>
      </w:r>
      <w:r w:rsidR="00BC1201">
        <w:rPr>
          <w:color w:val="0D0D0D" w:themeColor="text1" w:themeTint="F2"/>
          <w:szCs w:val="20"/>
        </w:rPr>
        <w:t>being met where possible</w:t>
      </w:r>
      <w:r w:rsidR="0037316C">
        <w:rPr>
          <w:color w:val="0D0D0D" w:themeColor="text1" w:themeTint="F2"/>
          <w:szCs w:val="20"/>
        </w:rPr>
        <w:t>.</w:t>
      </w:r>
      <w:proofErr w:type="gramEnd"/>
    </w:p>
    <w:p w:rsidR="009C1F16" w:rsidRDefault="009C1F1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>Action plan in place and will be forwarded to ICB when guidance received.</w:t>
      </w:r>
    </w:p>
    <w:p w:rsidR="006A6056" w:rsidRDefault="00BF00C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proofErr w:type="gramStart"/>
      <w:r w:rsidR="00BC1201">
        <w:rPr>
          <w:color w:val="0D0D0D" w:themeColor="text1" w:themeTint="F2"/>
          <w:szCs w:val="20"/>
        </w:rPr>
        <w:t xml:space="preserve">Routine </w:t>
      </w:r>
      <w:r>
        <w:rPr>
          <w:color w:val="0D0D0D" w:themeColor="text1" w:themeTint="F2"/>
          <w:szCs w:val="20"/>
        </w:rPr>
        <w:t>Blood tests still bookable with Practice Nurse.</w:t>
      </w:r>
      <w:proofErr w:type="gramEnd"/>
    </w:p>
    <w:p w:rsidR="00BF00CF" w:rsidRDefault="00BF00C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 xml:space="preserve">Follow up appointments </w:t>
      </w:r>
      <w:r w:rsidR="00EF7249">
        <w:rPr>
          <w:color w:val="0D0D0D" w:themeColor="text1" w:themeTint="F2"/>
          <w:szCs w:val="20"/>
        </w:rPr>
        <w:t xml:space="preserve">requested by </w:t>
      </w:r>
      <w:r>
        <w:rPr>
          <w:color w:val="0D0D0D" w:themeColor="text1" w:themeTint="F2"/>
          <w:szCs w:val="20"/>
        </w:rPr>
        <w:t>Doctor – booked by Doctor.</w:t>
      </w:r>
    </w:p>
    <w:p w:rsidR="00BC1201" w:rsidRDefault="00BF00C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 xml:space="preserve">Pharmacists </w:t>
      </w:r>
      <w:r w:rsidR="00BC1201">
        <w:rPr>
          <w:color w:val="0D0D0D" w:themeColor="text1" w:themeTint="F2"/>
          <w:szCs w:val="20"/>
        </w:rPr>
        <w:t xml:space="preserve">being able to prescribe antibiotics </w:t>
      </w:r>
      <w:r>
        <w:rPr>
          <w:color w:val="0D0D0D" w:themeColor="text1" w:themeTint="F2"/>
          <w:szCs w:val="20"/>
        </w:rPr>
        <w:t xml:space="preserve">discussed.  </w:t>
      </w:r>
      <w:r w:rsidR="00BC1201">
        <w:rPr>
          <w:color w:val="0D0D0D" w:themeColor="text1" w:themeTint="F2"/>
          <w:szCs w:val="20"/>
        </w:rPr>
        <w:t>Okay i</w:t>
      </w:r>
      <w:r w:rsidR="009C1F16">
        <w:rPr>
          <w:color w:val="0D0D0D" w:themeColor="text1" w:themeTint="F2"/>
          <w:szCs w:val="20"/>
        </w:rPr>
        <w:t>f Pharmacist has medical record.</w:t>
      </w:r>
    </w:p>
    <w:p w:rsidR="009C1F16" w:rsidRDefault="006A6056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4B6A47">
        <w:rPr>
          <w:color w:val="0D0D0D" w:themeColor="text1" w:themeTint="F2"/>
          <w:szCs w:val="20"/>
        </w:rPr>
        <w:t xml:space="preserve">NHS recommended </w:t>
      </w:r>
      <w:r w:rsidR="00BF00CF">
        <w:rPr>
          <w:color w:val="0D0D0D" w:themeColor="text1" w:themeTint="F2"/>
          <w:szCs w:val="20"/>
        </w:rPr>
        <w:t xml:space="preserve">Opticians discussed. </w:t>
      </w:r>
      <w:proofErr w:type="spellStart"/>
      <w:proofErr w:type="gramStart"/>
      <w:r w:rsidR="00BF00CF">
        <w:rPr>
          <w:color w:val="0D0D0D" w:themeColor="text1" w:themeTint="F2"/>
          <w:szCs w:val="20"/>
        </w:rPr>
        <w:t xml:space="preserve">Self </w:t>
      </w:r>
      <w:r w:rsidR="004B6A47">
        <w:rPr>
          <w:color w:val="0D0D0D" w:themeColor="text1" w:themeTint="F2"/>
          <w:szCs w:val="20"/>
        </w:rPr>
        <w:t>referral</w:t>
      </w:r>
      <w:proofErr w:type="spellEnd"/>
      <w:r w:rsidR="00BF00CF">
        <w:rPr>
          <w:color w:val="0D0D0D" w:themeColor="text1" w:themeTint="F2"/>
          <w:szCs w:val="20"/>
        </w:rPr>
        <w:t xml:space="preserve"> for </w:t>
      </w:r>
      <w:r w:rsidR="004B6A47">
        <w:rPr>
          <w:color w:val="0D0D0D" w:themeColor="text1" w:themeTint="F2"/>
          <w:szCs w:val="20"/>
        </w:rPr>
        <w:t>e</w:t>
      </w:r>
      <w:r w:rsidR="00BF00CF">
        <w:rPr>
          <w:color w:val="0D0D0D" w:themeColor="text1" w:themeTint="F2"/>
          <w:szCs w:val="20"/>
        </w:rPr>
        <w:t>ye</w:t>
      </w:r>
      <w:r w:rsidR="004B6A47">
        <w:rPr>
          <w:color w:val="0D0D0D" w:themeColor="text1" w:themeTint="F2"/>
          <w:szCs w:val="20"/>
        </w:rPr>
        <w:t xml:space="preserve"> p</w:t>
      </w:r>
      <w:r w:rsidR="00BF00CF">
        <w:rPr>
          <w:color w:val="0D0D0D" w:themeColor="text1" w:themeTint="F2"/>
          <w:szCs w:val="20"/>
        </w:rPr>
        <w:t xml:space="preserve">roblems </w:t>
      </w:r>
      <w:r w:rsidR="004B6A47">
        <w:rPr>
          <w:color w:val="0D0D0D" w:themeColor="text1" w:themeTint="F2"/>
          <w:szCs w:val="20"/>
        </w:rPr>
        <w:t>–</w:t>
      </w:r>
      <w:r w:rsidR="00BF00CF">
        <w:rPr>
          <w:color w:val="0D0D0D" w:themeColor="text1" w:themeTint="F2"/>
          <w:szCs w:val="20"/>
        </w:rPr>
        <w:t xml:space="preserve"> </w:t>
      </w:r>
      <w:proofErr w:type="spellStart"/>
      <w:r w:rsidR="004B6A47">
        <w:rPr>
          <w:color w:val="0D0D0D" w:themeColor="text1" w:themeTint="F2"/>
          <w:szCs w:val="20"/>
        </w:rPr>
        <w:t>McCrackens</w:t>
      </w:r>
      <w:proofErr w:type="spellEnd"/>
      <w:r w:rsidR="004B6A47">
        <w:rPr>
          <w:color w:val="0D0D0D" w:themeColor="text1" w:themeTint="F2"/>
          <w:szCs w:val="20"/>
        </w:rPr>
        <w:t xml:space="preserve"> in Uttoxeter or </w:t>
      </w:r>
      <w:r w:rsidR="004B6A47">
        <w:rPr>
          <w:color w:val="0D0D0D" w:themeColor="text1" w:themeTint="F2"/>
          <w:szCs w:val="20"/>
        </w:rPr>
        <w:tab/>
      </w:r>
      <w:proofErr w:type="spellStart"/>
      <w:r w:rsidR="004B6A47">
        <w:rPr>
          <w:color w:val="0D0D0D" w:themeColor="text1" w:themeTint="F2"/>
          <w:szCs w:val="20"/>
        </w:rPr>
        <w:t>Scarisbrick</w:t>
      </w:r>
      <w:proofErr w:type="spellEnd"/>
      <w:r w:rsidR="004B6A47">
        <w:rPr>
          <w:color w:val="0D0D0D" w:themeColor="text1" w:themeTint="F2"/>
          <w:szCs w:val="20"/>
        </w:rPr>
        <w:t xml:space="preserve"> in Blythe Bridge.</w:t>
      </w:r>
      <w:proofErr w:type="gramEnd"/>
    </w:p>
    <w:p w:rsidR="00955057" w:rsidRDefault="00BC1201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proofErr w:type="spellStart"/>
      <w:proofErr w:type="gramStart"/>
      <w:r>
        <w:rPr>
          <w:color w:val="0D0D0D" w:themeColor="text1" w:themeTint="F2"/>
          <w:szCs w:val="20"/>
        </w:rPr>
        <w:t>Covid</w:t>
      </w:r>
      <w:proofErr w:type="spellEnd"/>
      <w:r>
        <w:rPr>
          <w:color w:val="0D0D0D" w:themeColor="text1" w:themeTint="F2"/>
          <w:szCs w:val="20"/>
        </w:rPr>
        <w:t xml:space="preserve"> Spring Boosters for over 75’s and vulnerable bookable at surgery.</w:t>
      </w:r>
      <w:proofErr w:type="gramEnd"/>
    </w:p>
    <w:p w:rsidR="00BC1201" w:rsidRDefault="00BC1201" w:rsidP="0037316C">
      <w:pPr>
        <w:pStyle w:val="NoSpacing"/>
        <w:tabs>
          <w:tab w:val="left" w:pos="567"/>
          <w:tab w:val="left" w:pos="1276"/>
          <w:tab w:val="left" w:pos="2268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>We</w:t>
      </w:r>
      <w:r w:rsidR="00EF7249">
        <w:rPr>
          <w:color w:val="0D0D0D" w:themeColor="text1" w:themeTint="F2"/>
          <w:szCs w:val="20"/>
        </w:rPr>
        <w:t xml:space="preserve">ighing Scales are being checked – set up to particular room height etc. so can vary if moved.  New </w:t>
      </w:r>
      <w:r w:rsidR="00EF7249">
        <w:rPr>
          <w:color w:val="0D0D0D" w:themeColor="text1" w:themeTint="F2"/>
          <w:szCs w:val="20"/>
        </w:rPr>
        <w:tab/>
        <w:t>ones acquired.</w:t>
      </w:r>
    </w:p>
    <w:p w:rsidR="00C40870" w:rsidRDefault="00955057" w:rsidP="00F910C7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 w:rsidR="00C40870">
        <w:rPr>
          <w:b/>
          <w:color w:val="0D0D0D" w:themeColor="text1" w:themeTint="F2"/>
          <w:szCs w:val="20"/>
        </w:rPr>
        <w:t xml:space="preserve">Carers Week – YS </w:t>
      </w:r>
      <w:r w:rsidR="00C40870">
        <w:rPr>
          <w:color w:val="0D0D0D" w:themeColor="text1" w:themeTint="F2"/>
          <w:szCs w:val="20"/>
        </w:rPr>
        <w:t>advised this was 5</w:t>
      </w:r>
      <w:r w:rsidR="00C40870" w:rsidRPr="00C40870">
        <w:rPr>
          <w:color w:val="0D0D0D" w:themeColor="text1" w:themeTint="F2"/>
          <w:szCs w:val="20"/>
          <w:vertAlign w:val="superscript"/>
        </w:rPr>
        <w:t>th</w:t>
      </w:r>
      <w:r w:rsidR="00C40870">
        <w:rPr>
          <w:color w:val="0D0D0D" w:themeColor="text1" w:themeTint="F2"/>
          <w:szCs w:val="20"/>
        </w:rPr>
        <w:t>- 11</w:t>
      </w:r>
      <w:r w:rsidR="00C40870" w:rsidRPr="00C40870">
        <w:rPr>
          <w:color w:val="0D0D0D" w:themeColor="text1" w:themeTint="F2"/>
          <w:szCs w:val="20"/>
          <w:vertAlign w:val="superscript"/>
        </w:rPr>
        <w:t>th</w:t>
      </w:r>
      <w:r w:rsidR="00EF7249">
        <w:rPr>
          <w:color w:val="0D0D0D" w:themeColor="text1" w:themeTint="F2"/>
          <w:szCs w:val="20"/>
        </w:rPr>
        <w:t xml:space="preserve"> June and requested a visit for 13</w:t>
      </w:r>
      <w:r w:rsidR="00EF7249" w:rsidRPr="00EF7249">
        <w:rPr>
          <w:color w:val="0D0D0D" w:themeColor="text1" w:themeTint="F2"/>
          <w:szCs w:val="20"/>
          <w:vertAlign w:val="superscript"/>
        </w:rPr>
        <w:t>th</w:t>
      </w:r>
      <w:r w:rsidR="00EF7249">
        <w:rPr>
          <w:color w:val="0D0D0D" w:themeColor="text1" w:themeTint="F2"/>
          <w:szCs w:val="20"/>
        </w:rPr>
        <w:t xml:space="preserve"> but </w:t>
      </w:r>
      <w:r w:rsidR="009A2A96">
        <w:rPr>
          <w:color w:val="0D0D0D" w:themeColor="text1" w:themeTint="F2"/>
          <w:szCs w:val="20"/>
        </w:rPr>
        <w:t xml:space="preserve">Heath &amp; Wellbeing </w:t>
      </w:r>
      <w:r w:rsidR="00EF7249">
        <w:rPr>
          <w:color w:val="0D0D0D" w:themeColor="text1" w:themeTint="F2"/>
          <w:szCs w:val="20"/>
        </w:rPr>
        <w:tab/>
        <w:t>Coach (Kerri) booked in for</w:t>
      </w:r>
      <w:r w:rsidR="009A2A96">
        <w:rPr>
          <w:color w:val="0D0D0D" w:themeColor="text1" w:themeTint="F2"/>
          <w:szCs w:val="20"/>
        </w:rPr>
        <w:t xml:space="preserve"> 13</w:t>
      </w:r>
      <w:r w:rsidR="009A2A96" w:rsidRPr="009A2A96">
        <w:rPr>
          <w:color w:val="0D0D0D" w:themeColor="text1" w:themeTint="F2"/>
          <w:szCs w:val="20"/>
          <w:vertAlign w:val="superscript"/>
        </w:rPr>
        <w:t>th</w:t>
      </w:r>
      <w:r w:rsidR="009A2A96">
        <w:rPr>
          <w:color w:val="0D0D0D" w:themeColor="text1" w:themeTint="F2"/>
          <w:szCs w:val="20"/>
        </w:rPr>
        <w:t xml:space="preserve"> June.</w:t>
      </w:r>
    </w:p>
    <w:p w:rsidR="009A2A96" w:rsidRDefault="009A2A96" w:rsidP="00F910C7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  <w:t>Open day could be arranged once we have all information regarding GP Contract,</w:t>
      </w:r>
      <w:r w:rsidR="00EF7249">
        <w:rPr>
          <w:color w:val="0D0D0D" w:themeColor="text1" w:themeTint="F2"/>
          <w:szCs w:val="20"/>
        </w:rPr>
        <w:t xml:space="preserve"> new telephone </w:t>
      </w:r>
      <w:r w:rsidR="00EF7249">
        <w:rPr>
          <w:color w:val="0D0D0D" w:themeColor="text1" w:themeTint="F2"/>
          <w:szCs w:val="20"/>
        </w:rPr>
        <w:tab/>
        <w:t xml:space="preserve">system in place. </w:t>
      </w:r>
    </w:p>
    <w:p w:rsidR="009A2A96" w:rsidRDefault="009A2A96" w:rsidP="00F910C7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C40870" w:rsidRPr="00C40870" w:rsidRDefault="00C40870" w:rsidP="00F910C7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color w:val="0D0D0D" w:themeColor="text1" w:themeTint="F2"/>
          <w:szCs w:val="20"/>
        </w:rPr>
        <w:t>5.</w:t>
      </w:r>
      <w:r>
        <w:rPr>
          <w:b/>
          <w:color w:val="0D0D0D" w:themeColor="text1" w:themeTint="F2"/>
          <w:szCs w:val="20"/>
        </w:rPr>
        <w:tab/>
        <w:t>Date of next meeting:  Tuesday 13</w:t>
      </w:r>
      <w:r w:rsidRPr="00C40870">
        <w:rPr>
          <w:b/>
          <w:color w:val="0D0D0D" w:themeColor="text1" w:themeTint="F2"/>
          <w:szCs w:val="20"/>
          <w:vertAlign w:val="superscript"/>
        </w:rPr>
        <w:t>th</w:t>
      </w:r>
      <w:r>
        <w:rPr>
          <w:b/>
          <w:color w:val="0D0D0D" w:themeColor="text1" w:themeTint="F2"/>
          <w:szCs w:val="20"/>
        </w:rPr>
        <w:t xml:space="preserve"> June at 10.00am</w:t>
      </w:r>
    </w:p>
    <w:p w:rsidR="00E44C63" w:rsidRPr="00117548" w:rsidRDefault="00354176" w:rsidP="00117548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>
        <w:rPr>
          <w:b/>
          <w:szCs w:val="20"/>
        </w:rPr>
        <w:tab/>
        <w:t>Future Meetings:</w:t>
      </w:r>
      <w:r>
        <w:rPr>
          <w:b/>
          <w:szCs w:val="20"/>
        </w:rPr>
        <w:tab/>
        <w:t xml:space="preserve">          </w:t>
      </w:r>
      <w:r w:rsidR="00E44C63" w:rsidRPr="00095C57">
        <w:rPr>
          <w:b/>
          <w:szCs w:val="20"/>
        </w:rPr>
        <w:t>11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July, 12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September, 10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October, 14</w:t>
      </w:r>
      <w:r w:rsidR="00E44C63" w:rsidRPr="00095C57">
        <w:rPr>
          <w:b/>
          <w:szCs w:val="20"/>
          <w:vertAlign w:val="superscript"/>
        </w:rPr>
        <w:t>th</w:t>
      </w:r>
      <w:r w:rsidR="00E44C63" w:rsidRPr="00095C57">
        <w:rPr>
          <w:b/>
          <w:szCs w:val="20"/>
        </w:rPr>
        <w:t xml:space="preserve"> November</w:t>
      </w:r>
      <w:r>
        <w:rPr>
          <w:b/>
          <w:szCs w:val="20"/>
        </w:rPr>
        <w:t xml:space="preserve"> </w:t>
      </w:r>
      <w:r w:rsidR="00E44C63" w:rsidRPr="00095C57">
        <w:rPr>
          <w:b/>
          <w:szCs w:val="20"/>
        </w:rPr>
        <w:t>and 12</w:t>
      </w:r>
      <w:r w:rsidR="00E44C63" w:rsidRPr="00095C57">
        <w:rPr>
          <w:b/>
          <w:szCs w:val="20"/>
          <w:vertAlign w:val="superscript"/>
        </w:rPr>
        <w:t>th</w:t>
      </w:r>
      <w:r w:rsidR="00EF7249">
        <w:rPr>
          <w:b/>
          <w:szCs w:val="20"/>
        </w:rPr>
        <w:t xml:space="preserve"> December</w:t>
      </w:r>
      <w:bookmarkStart w:id="0" w:name="_GoBack"/>
      <w:bookmarkEnd w:id="0"/>
      <w:r w:rsidR="00E44C63" w:rsidRPr="00095C57">
        <w:rPr>
          <w:b/>
          <w:szCs w:val="20"/>
        </w:rPr>
        <w:t xml:space="preserve"> </w:t>
      </w:r>
      <w:r w:rsidR="00117548">
        <w:rPr>
          <w:b/>
          <w:szCs w:val="20"/>
        </w:rPr>
        <w:tab/>
      </w:r>
      <w:r w:rsidR="00EF7249">
        <w:rPr>
          <w:b/>
          <w:szCs w:val="20"/>
        </w:rPr>
        <w:tab/>
      </w:r>
      <w:r w:rsidR="00EF7249">
        <w:rPr>
          <w:b/>
          <w:szCs w:val="20"/>
        </w:rPr>
        <w:tab/>
      </w:r>
      <w:r w:rsidR="00EF7249">
        <w:rPr>
          <w:b/>
          <w:szCs w:val="20"/>
        </w:rPr>
        <w:tab/>
        <w:t xml:space="preserve">          </w:t>
      </w:r>
      <w:r w:rsidR="00E44C63" w:rsidRPr="00095C57">
        <w:rPr>
          <w:b/>
          <w:szCs w:val="20"/>
        </w:rPr>
        <w:t>all commencing at 10.00am.</w:t>
      </w:r>
    </w:p>
    <w:p w:rsidR="00E44C63" w:rsidRPr="00E44C63" w:rsidRDefault="00E44C63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</w:p>
    <w:sectPr w:rsidR="00E44C63" w:rsidRPr="00E44C63" w:rsidSect="0040001E">
      <w:pgSz w:w="11906" w:h="16838"/>
      <w:pgMar w:top="1134" w:right="1134" w:bottom="720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52" w:rsidRDefault="00703252" w:rsidP="00D33649">
      <w:r>
        <w:separator/>
      </w:r>
    </w:p>
  </w:endnote>
  <w:endnote w:type="continuationSeparator" w:id="0">
    <w:p w:rsidR="00703252" w:rsidRDefault="00703252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52" w:rsidRDefault="00703252" w:rsidP="00D33649">
      <w:r>
        <w:separator/>
      </w:r>
    </w:p>
  </w:footnote>
  <w:footnote w:type="continuationSeparator" w:id="0">
    <w:p w:rsidR="00703252" w:rsidRDefault="00703252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385E"/>
    <w:rsid w:val="000344DB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7B3D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8F4"/>
    <w:rsid w:val="00336CD6"/>
    <w:rsid w:val="00337CE6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5E"/>
    <w:rsid w:val="0053234D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75CD0"/>
    <w:rsid w:val="0068033D"/>
    <w:rsid w:val="00682D0C"/>
    <w:rsid w:val="0068391B"/>
    <w:rsid w:val="0068696D"/>
    <w:rsid w:val="00687E0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765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626D7"/>
    <w:rsid w:val="00A7080D"/>
    <w:rsid w:val="00A70EA9"/>
    <w:rsid w:val="00A73A0B"/>
    <w:rsid w:val="00A77772"/>
    <w:rsid w:val="00A87DAB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A85"/>
    <w:rsid w:val="00BC0DAE"/>
    <w:rsid w:val="00BC1201"/>
    <w:rsid w:val="00BC5313"/>
    <w:rsid w:val="00BC5637"/>
    <w:rsid w:val="00BD1D57"/>
    <w:rsid w:val="00BD2CD9"/>
    <w:rsid w:val="00BD3F9D"/>
    <w:rsid w:val="00BD500F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6C79"/>
    <w:rsid w:val="00C67139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64CB"/>
    <w:rsid w:val="00D966A5"/>
    <w:rsid w:val="00D969B3"/>
    <w:rsid w:val="00D97001"/>
    <w:rsid w:val="00DA19F8"/>
    <w:rsid w:val="00DA1D07"/>
    <w:rsid w:val="00DA2B05"/>
    <w:rsid w:val="00DA3C2A"/>
    <w:rsid w:val="00DA542E"/>
    <w:rsid w:val="00DB1A6B"/>
    <w:rsid w:val="00DB4AA2"/>
    <w:rsid w:val="00DB6889"/>
    <w:rsid w:val="00DB7536"/>
    <w:rsid w:val="00DB7CF6"/>
    <w:rsid w:val="00DC0FCE"/>
    <w:rsid w:val="00DC27CE"/>
    <w:rsid w:val="00DC3162"/>
    <w:rsid w:val="00DC704F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3817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812B2"/>
    <w:rsid w:val="00E8153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90701"/>
    <w:rsid w:val="00F908CB"/>
    <w:rsid w:val="00F910C7"/>
    <w:rsid w:val="00F921D4"/>
    <w:rsid w:val="00F9223D"/>
    <w:rsid w:val="00F92F8A"/>
    <w:rsid w:val="00F95052"/>
    <w:rsid w:val="00F961E6"/>
    <w:rsid w:val="00FA073A"/>
    <w:rsid w:val="00FA389C"/>
    <w:rsid w:val="00FA6CD6"/>
    <w:rsid w:val="00FC0999"/>
    <w:rsid w:val="00FC19C7"/>
    <w:rsid w:val="00FC1BC8"/>
    <w:rsid w:val="00FC42AC"/>
    <w:rsid w:val="00FC4B8F"/>
    <w:rsid w:val="00FC615C"/>
    <w:rsid w:val="00FD1BC9"/>
    <w:rsid w:val="00FD2AC6"/>
    <w:rsid w:val="00FD2C4F"/>
    <w:rsid w:val="00FD31FC"/>
    <w:rsid w:val="00FD321C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D2D9-8B06-442D-BE18-4A534E49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9</cp:revision>
  <cp:lastPrinted>2023-05-02T20:21:00Z</cp:lastPrinted>
  <dcterms:created xsi:type="dcterms:W3CDTF">2023-05-29T17:45:00Z</dcterms:created>
  <dcterms:modified xsi:type="dcterms:W3CDTF">2023-05-30T08:00:00Z</dcterms:modified>
</cp:coreProperties>
</file>